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925">
      <w:pPr>
        <w:jc w:val="right"/>
      </w:pPr>
      <w:r>
        <w:t>Nysa, dnia...............................</w:t>
      </w:r>
    </w:p>
    <w:p w:rsidR="00000000" w:rsidRDefault="00FD2925">
      <w:pPr>
        <w:jc w:val="right"/>
      </w:pPr>
    </w:p>
    <w:p w:rsidR="00000000" w:rsidRDefault="00FD2925">
      <w:pPr>
        <w:jc w:val="center"/>
        <w:rPr>
          <w:b/>
          <w:bCs/>
        </w:rPr>
      </w:pPr>
      <w:r>
        <w:t xml:space="preserve">Do </w:t>
      </w:r>
      <w:r>
        <w:rPr>
          <w:b/>
          <w:bCs/>
        </w:rPr>
        <w:t>Komornika Sądowego przy Sądzie Rejonowym</w:t>
      </w:r>
    </w:p>
    <w:p w:rsidR="00000000" w:rsidRDefault="00FD2925">
      <w:pPr>
        <w:jc w:val="center"/>
      </w:pPr>
      <w:r>
        <w:rPr>
          <w:b/>
          <w:bCs/>
        </w:rPr>
        <w:t xml:space="preserve"> </w:t>
      </w:r>
      <w:r>
        <w:rPr>
          <w:b/>
          <w:bCs/>
        </w:rPr>
        <w:t>w Nysie Karola Chrostka</w:t>
      </w:r>
    </w:p>
    <w:p w:rsidR="00000000" w:rsidRDefault="00FD2925">
      <w:pPr>
        <w:jc w:val="center"/>
      </w:pPr>
    </w:p>
    <w:p w:rsidR="00000000" w:rsidRDefault="00FD2925">
      <w:pPr>
        <w:jc w:val="center"/>
      </w:pPr>
      <w:r>
        <w:rPr>
          <w:b/>
          <w:bCs/>
          <w:u w:val="single"/>
        </w:rPr>
        <w:t>WNIOSEK O POSZUKIWANIE MAJĄTKU DŁUŻNIKA/OBOWIĄZANEGO</w:t>
      </w:r>
    </w:p>
    <w:p w:rsidR="00000000" w:rsidRDefault="00FD2925">
      <w:pPr>
        <w:jc w:val="center"/>
      </w:pPr>
    </w:p>
    <w:p w:rsidR="00000000" w:rsidRDefault="00FD2925">
      <w:r>
        <w:t>W sprawie egzekucyjnej o sygn. Km.................................. z wniosku wierzyciela</w:t>
      </w:r>
      <w:r>
        <w:t>/uprawnionego</w:t>
      </w:r>
    </w:p>
    <w:p w:rsidR="00000000" w:rsidRDefault="00FD2925"/>
    <w:p w:rsidR="00000000" w:rsidRDefault="00FD2925">
      <w:r>
        <w:t>…............................................................................................................................................................</w:t>
      </w:r>
    </w:p>
    <w:p w:rsidR="00000000" w:rsidRDefault="00FD2925">
      <w:pPr>
        <w:jc w:val="center"/>
      </w:pPr>
      <w:r>
        <w:t>(nazwisko i imię bądź nazwa)</w:t>
      </w:r>
    </w:p>
    <w:p w:rsidR="00000000" w:rsidRDefault="00FD2925"/>
    <w:p w:rsidR="00000000" w:rsidRDefault="00FD2925">
      <w:r>
        <w:t>przeciwko dłużnikowi/obowiązanemu....................</w:t>
      </w:r>
      <w:r>
        <w:t>...............................................................................</w:t>
      </w:r>
    </w:p>
    <w:p w:rsidR="00000000" w:rsidRDefault="00FD2925"/>
    <w:p w:rsidR="00000000" w:rsidRDefault="00FD2925">
      <w:r>
        <w:t>…............................................................................................................................................................</w:t>
      </w:r>
    </w:p>
    <w:p w:rsidR="00000000" w:rsidRDefault="00FD2925">
      <w:pPr>
        <w:jc w:val="center"/>
      </w:pPr>
      <w:r>
        <w:t xml:space="preserve">(nazwisko i imię </w:t>
      </w:r>
      <w:r>
        <w:t>bądź nazwa)</w:t>
      </w:r>
    </w:p>
    <w:p w:rsidR="00000000" w:rsidRDefault="00FD2925">
      <w:pPr>
        <w:jc w:val="both"/>
      </w:pPr>
    </w:p>
    <w:p w:rsidR="00000000" w:rsidRDefault="00FD2925">
      <w:pPr>
        <w:jc w:val="both"/>
      </w:pPr>
      <w:r>
        <w:tab/>
        <w:t xml:space="preserve">Wierzyciel/uprawniony – w związku z brakiem możliwości wskazania składników majątkowych dłużnika, z których prowadzona ma być egzekucja w ramach wnioskowanych sposobów egzekucji oraz w związku z brakiem złożenia przez dłużnika wykazu majątku </w:t>
      </w:r>
      <w:r>
        <w:t>– zleca komornikowi poszukiwanie majątku dłużnika w trybie art. 801</w:t>
      </w:r>
      <w:r>
        <w:rPr>
          <w:sz w:val="20"/>
          <w:szCs w:val="20"/>
          <w:vertAlign w:val="superscript"/>
        </w:rPr>
        <w:t>2</w:t>
      </w:r>
      <w:r>
        <w:t xml:space="preserve"> Kpc i</w:t>
      </w:r>
    </w:p>
    <w:p w:rsidR="00000000" w:rsidRDefault="00FD2925">
      <w:pPr>
        <w:jc w:val="both"/>
      </w:pPr>
      <w:r>
        <w:t xml:space="preserve">w celu ustalenia majątku dłużnika – </w:t>
      </w:r>
      <w:r>
        <w:rPr>
          <w:b/>
          <w:bCs/>
          <w:u w:val="single"/>
        </w:rPr>
        <w:t>wnosi o przeprowadzenie następujących czynności:</w:t>
      </w:r>
    </w:p>
    <w:p w:rsidR="00000000" w:rsidRDefault="00FD2925">
      <w:pPr>
        <w:numPr>
          <w:ilvl w:val="0"/>
          <w:numId w:val="1"/>
        </w:numPr>
        <w:jc w:val="both"/>
      </w:pPr>
      <w:r>
        <w:t>skierowanie zapytań do Zakładu Ubezpieczeń Społecznych – w celu ustalenia płatnika składek na ub</w:t>
      </w:r>
      <w:r>
        <w:t>ezpieczenie społeczne i zdrowotne dłużnika oraz rachunku bankowego dłużnika, z którego opłacane są składki*,</w:t>
      </w:r>
    </w:p>
    <w:p w:rsidR="00000000" w:rsidRDefault="00FD2925">
      <w:pPr>
        <w:numPr>
          <w:ilvl w:val="0"/>
          <w:numId w:val="1"/>
        </w:numPr>
        <w:jc w:val="both"/>
      </w:pPr>
      <w:r>
        <w:t>skierowanie zapytań do Urzędu Skarbowego – celem ustania m.in. czy dłużnik prowadzi działalność gospodarczą, odnotowanych adresów i rachunków banko</w:t>
      </w:r>
      <w:r>
        <w:t>wych, wierzytelności o zwrot nadpłaconych podatków*,</w:t>
      </w:r>
    </w:p>
    <w:p w:rsidR="00000000" w:rsidRDefault="00FD2925">
      <w:pPr>
        <w:numPr>
          <w:ilvl w:val="0"/>
          <w:numId w:val="1"/>
        </w:numPr>
        <w:jc w:val="both"/>
      </w:pPr>
      <w:r>
        <w:t>skierowanie elektronicznego zapytania w ramach systemu OGNIVO – w celu ustalenia rachunków bankowych dłużnika*,</w:t>
      </w:r>
    </w:p>
    <w:p w:rsidR="00000000" w:rsidRDefault="00FD2925">
      <w:pPr>
        <w:numPr>
          <w:ilvl w:val="0"/>
          <w:numId w:val="1"/>
        </w:numPr>
        <w:jc w:val="both"/>
      </w:pPr>
      <w:r>
        <w:t>skierowanie zapytania do Wydziału Ewidencji Gruntów Starostwa Powiatowego – celem ustalenia</w:t>
      </w:r>
      <w:r>
        <w:t xml:space="preserve"> czy dłużnik jest właścicielem, współwłaścicielem bądź użytkownikiem wieczystym nieruchomości*, </w:t>
      </w:r>
    </w:p>
    <w:p w:rsidR="00000000" w:rsidRDefault="00FD2925">
      <w:pPr>
        <w:numPr>
          <w:ilvl w:val="0"/>
          <w:numId w:val="1"/>
        </w:numPr>
        <w:jc w:val="both"/>
      </w:pPr>
      <w:r>
        <w:t>skierowanie zapytania do Centralnej Ewidencji Pojazdów i Kierowców  - w celu ustalenia czy dłużnik jest właścicielem bądź współwłaścicielem pojazdów mechaniczn</w:t>
      </w:r>
      <w:r>
        <w:t>ych*,</w:t>
      </w:r>
    </w:p>
    <w:p w:rsidR="00000000" w:rsidRDefault="00FD2925">
      <w:pPr>
        <w:numPr>
          <w:ilvl w:val="0"/>
          <w:numId w:val="1"/>
        </w:numPr>
        <w:jc w:val="both"/>
      </w:pPr>
      <w:r>
        <w:t>przeprowadzenie czynności w miejscu zamieszkania bądź siedziby dłużnika – celem ustania składników majątkowych dłużnika*,</w:t>
      </w:r>
    </w:p>
    <w:p w:rsidR="00000000" w:rsidRDefault="00FD2925"/>
    <w:p w:rsidR="00000000" w:rsidRDefault="00FD2925">
      <w:pPr>
        <w:numPr>
          <w:ilvl w:val="0"/>
          <w:numId w:val="1"/>
        </w:numPr>
      </w:pPr>
      <w:r>
        <w:t>inne czynności:................................................................................................................</w:t>
      </w:r>
      <w:r>
        <w:t>...........</w:t>
      </w:r>
    </w:p>
    <w:p w:rsidR="00000000" w:rsidRDefault="00FD2925">
      <w:pPr>
        <w:jc w:val="both"/>
      </w:pPr>
    </w:p>
    <w:p w:rsidR="00000000" w:rsidRDefault="00FD2925">
      <w:pPr>
        <w:jc w:val="both"/>
      </w:pPr>
      <w:r>
        <w:tab/>
        <w:t>…................................................................................................................................................</w:t>
      </w:r>
    </w:p>
    <w:p w:rsidR="00000000" w:rsidRDefault="00FD2925">
      <w:pPr>
        <w:jc w:val="both"/>
      </w:pPr>
    </w:p>
    <w:p w:rsidR="00000000" w:rsidRDefault="00FD2925">
      <w:pPr>
        <w:jc w:val="both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Wierzyciel wnosi o egzekucję z ustalonych w drodze przedmiotowego zlecenia składników majątkow</w:t>
      </w:r>
      <w:r>
        <w:rPr>
          <w:b/>
          <w:bCs/>
          <w:u w:val="single"/>
        </w:rPr>
        <w:t>ych dłużnika.</w:t>
      </w:r>
    </w:p>
    <w:p w:rsidR="00000000" w:rsidRDefault="00FD2925">
      <w:pPr>
        <w:jc w:val="both"/>
        <w:rPr>
          <w:b/>
          <w:bCs/>
          <w:u w:val="single"/>
        </w:rPr>
      </w:pPr>
    </w:p>
    <w:p w:rsidR="00000000" w:rsidRDefault="00FD2925">
      <w:pPr>
        <w:jc w:val="both"/>
      </w:pPr>
      <w:r>
        <w:tab/>
        <w:t>Wierzyciel oświadcza, że korzysta z prawa wyboru komornika, zgodnie z art. 8 ust. 5 ustawy o komornikach sądowych i egzekucji (Dz. U. Z 2006r., Nr 167, poz. 1191 ze zm.)*.</w:t>
      </w:r>
    </w:p>
    <w:p w:rsidR="00000000" w:rsidRDefault="00FD2925">
      <w:pPr>
        <w:jc w:val="both"/>
      </w:pPr>
    </w:p>
    <w:p w:rsidR="00000000" w:rsidRDefault="00FD2925">
      <w:pPr>
        <w:jc w:val="center"/>
      </w:pPr>
      <w:r>
        <w:t>…</w:t>
      </w:r>
      <w:r>
        <w:t>..................................................................</w:t>
      </w:r>
      <w:r>
        <w:t>..................................</w:t>
      </w:r>
    </w:p>
    <w:p w:rsidR="00000000" w:rsidRDefault="00FD2925">
      <w:pPr>
        <w:jc w:val="center"/>
      </w:pPr>
      <w:r>
        <w:t xml:space="preserve">    </w:t>
      </w:r>
      <w:r>
        <w:t>(podpis wierzyciela bądź osoby/osób uprawnionej(ych) do jego reprezentowania)</w:t>
      </w:r>
    </w:p>
    <w:p w:rsidR="00000000" w:rsidRDefault="00FD2925">
      <w:pPr>
        <w:jc w:val="both"/>
      </w:pPr>
    </w:p>
    <w:p w:rsidR="00FD2925" w:rsidRDefault="00FD2925">
      <w:pPr>
        <w:jc w:val="both"/>
      </w:pPr>
      <w:r>
        <w:t>* w razie potrzeby skreślić</w:t>
      </w:r>
    </w:p>
    <w:sectPr w:rsidR="00FD292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765A"/>
    <w:rsid w:val="0022765A"/>
    <w:rsid w:val="00FD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</dc:creator>
  <cp:lastModifiedBy>Ja</cp:lastModifiedBy>
  <cp:revision>2</cp:revision>
  <cp:lastPrinted>1601-01-01T00:00:00Z</cp:lastPrinted>
  <dcterms:created xsi:type="dcterms:W3CDTF">2017-08-30T17:02:00Z</dcterms:created>
  <dcterms:modified xsi:type="dcterms:W3CDTF">2017-08-30T17:02:00Z</dcterms:modified>
</cp:coreProperties>
</file>